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7FA" w:rsidRPr="00A14E82" w:rsidRDefault="00B2527E" w:rsidP="002347FA">
      <w:pPr>
        <w:numPr>
          <w:ilvl w:val="0"/>
          <w:numId w:val="3"/>
        </w:numPr>
        <w:shd w:val="clear" w:color="auto" w:fill="FFFFFF"/>
        <w:spacing w:before="100" w:beforeAutospacing="1" w:after="100" w:afterAutospacing="1" w:line="300" w:lineRule="atLeast"/>
        <w:ind w:left="375"/>
        <w:rPr>
          <w:rFonts w:ascii="Verdana" w:eastAsia="Times New Roman" w:hAnsi="Verdana" w:cs="Times New Roman"/>
          <w:color w:val="217A94"/>
          <w:sz w:val="21"/>
          <w:szCs w:val="21"/>
          <w:lang w:eastAsia="ru-RU"/>
        </w:rPr>
      </w:pPr>
      <w:r w:rsidRPr="00B2527E">
        <w:rPr>
          <w:rFonts w:ascii="Verdana" w:eastAsia="Times New Roman" w:hAnsi="Verdana" w:cs="Times New Roman"/>
          <w:color w:val="217A94"/>
          <w:sz w:val="21"/>
          <w:szCs w:val="21"/>
          <w:lang w:eastAsia="ru-RU"/>
        </w:rPr>
        <w:t>Психологи</w:t>
      </w:r>
      <w:proofErr w:type="gramStart"/>
      <w:r w:rsidRPr="00B2527E">
        <w:rPr>
          <w:rFonts w:ascii="Verdana" w:eastAsia="Times New Roman" w:hAnsi="Verdana" w:cs="Times New Roman"/>
          <w:color w:val="217A94"/>
          <w:sz w:val="21"/>
          <w:szCs w:val="21"/>
          <w:lang w:eastAsia="ru-RU"/>
        </w:rPr>
        <w:t>я-</w:t>
      </w:r>
      <w:proofErr w:type="gramEnd"/>
      <w:r w:rsidRPr="00B2527E">
        <w:rPr>
          <w:rFonts w:ascii="Verdana" w:eastAsia="Times New Roman" w:hAnsi="Verdana" w:cs="Times New Roman"/>
          <w:color w:val="217A94"/>
          <w:sz w:val="21"/>
          <w:szCs w:val="21"/>
          <w:lang w:eastAsia="ru-RU"/>
        </w:rPr>
        <w:t xml:space="preserve"> </w:t>
      </w:r>
      <w:r w:rsidR="00A14E82">
        <w:rPr>
          <w:rFonts w:ascii="Verdana" w:eastAsia="Times New Roman" w:hAnsi="Verdana" w:cs="Times New Roman"/>
          <w:color w:val="217A94"/>
          <w:sz w:val="21"/>
          <w:szCs w:val="21"/>
          <w:lang w:eastAsia="ru-RU"/>
        </w:rPr>
        <w:t>наука о поведении (бихевиоризм)</w:t>
      </w:r>
    </w:p>
    <w:p w:rsidR="002347FA" w:rsidRDefault="002347FA" w:rsidP="002347FA">
      <w:pPr>
        <w:shd w:val="clear" w:color="auto" w:fill="FFFFFF"/>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Сегодня наиболее часто исследуемой областью мышления является бихевиоризм. Бихевиоризм - это школа психологии, целью которой является предсказание и контроль действий.</w:t>
      </w:r>
    </w:p>
    <w:p w:rsidR="002347FA" w:rsidRDefault="002347FA" w:rsidP="002347FA">
      <w:pPr>
        <w:shd w:val="clear" w:color="auto" w:fill="FFFFFF"/>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Бихевиоризм сегодня - это результат философского происхождения и работы крупных теоретиков. </w:t>
      </w:r>
    </w:p>
    <w:p w:rsidR="002347FA" w:rsidRDefault="002347FA" w:rsidP="002347FA">
      <w:pPr>
        <w:shd w:val="clear" w:color="auto" w:fill="FFFFFF"/>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Бихевиоризм – это психологическая доктрина, в точном переводе означающая ученье о поведенческом реагировании индивидов. Я считаю, что изучению с позиции науки сознание доступно только исключительно через объективно отмечаемые поведенческие акты. </w:t>
      </w:r>
    </w:p>
    <w:p w:rsidR="00A14E82" w:rsidRDefault="00A14E82" w:rsidP="00A14E82">
      <w:pPr>
        <w:shd w:val="clear" w:color="auto" w:fill="FFFFFF"/>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Джон Б. Уотсон является основателем бихевиоризма.  Уотсон обнаружил, что его идеи имеют много общего с идеями российских психологов.  Однако, в отличие от русских психологов, Уотсон стал меньше увлекаться физиологией ума и больше связывать стимулы с реакциями. Наблюдая за русскими психологами, он рассматривал цель психологии как предсказание и контроль привычки.</w:t>
      </w:r>
    </w:p>
    <w:p w:rsidR="00A14E82" w:rsidRDefault="00A14E82" w:rsidP="00A14E82">
      <w:pPr>
        <w:shd w:val="clear" w:color="auto" w:fill="FFFFFF"/>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Уотсон разработал много идей во время своего исследования. Он объяснил, что есть четыре типа обучения. Существует явное выученное действие, которое состояло из разговора, письма или участия  и явного необразованного поведения, например, хватания, мигания и чихания. Например, неявное усвоенное поведение, учащенное сердцебиение из-за определенного страха и неявное необразованное действие, такое как железистые выделения или изменения кровообращения. Уотсон также почувствовал, что у нас сейчас есть четыре метода проведения исследований. Первый метод - это наблюдение, которое является натуралистическим или экспериментальным. Второй метод - условно-рефлекторный, возникший из работ Павлова и Бехтеревой. Третий метод - это тестирование, в котором особое внимание уделяется примерам поведения. Четвертый метод включает в себя устные сообщения, такие как исследования или вопросники.</w:t>
      </w:r>
    </w:p>
    <w:p w:rsidR="00A14E82" w:rsidRDefault="00A14E82" w:rsidP="00A14E82">
      <w:pPr>
        <w:shd w:val="clear" w:color="auto" w:fill="FFFFFF"/>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lastRenderedPageBreak/>
        <w:t xml:space="preserve">Уотсон был очень самоуверенным в определенных вопросах. Он подчеркнул, что все люди наследуют чувства страха, тенденции и любви. Основными характеристиками мыслей, которые развивают люди, являются ненависть, удовлетворение и ревность. Однако многие из этих характеристик проистекают из страха, ярости и любви. Брак между разумом и телом также продолжал быть важным для Уотсона. Он разработал четыре различных взгляда на отношения разума и тела. Первым взглядом был </w:t>
      </w:r>
      <w:proofErr w:type="spellStart"/>
      <w:r>
        <w:rPr>
          <w:rFonts w:ascii="Times New Roman" w:eastAsia="Times New Roman" w:hAnsi="Times New Roman" w:cs="Times New Roman"/>
          <w:color w:val="0D0D0D" w:themeColor="text1" w:themeTint="F2"/>
          <w:sz w:val="28"/>
          <w:szCs w:val="28"/>
          <w:lang w:eastAsia="ru-RU"/>
        </w:rPr>
        <w:t>интеракционистский</w:t>
      </w:r>
      <w:proofErr w:type="spellEnd"/>
      <w:r>
        <w:rPr>
          <w:rFonts w:ascii="Times New Roman" w:eastAsia="Times New Roman" w:hAnsi="Times New Roman" w:cs="Times New Roman"/>
          <w:color w:val="0D0D0D" w:themeColor="text1" w:themeTint="F2"/>
          <w:sz w:val="28"/>
          <w:szCs w:val="28"/>
          <w:lang w:eastAsia="ru-RU"/>
        </w:rPr>
        <w:t xml:space="preserve">, который упростил влияние разума и тела друг на друга. Вторым взглядом был психофизический параллелизм. Умственные и телесные события были параллельны без взаимодействия между вами. Третья точка зрения была </w:t>
      </w:r>
      <w:proofErr w:type="spellStart"/>
      <w:r>
        <w:rPr>
          <w:rFonts w:ascii="Times New Roman" w:eastAsia="Times New Roman" w:hAnsi="Times New Roman" w:cs="Times New Roman"/>
          <w:color w:val="0D0D0D" w:themeColor="text1" w:themeTint="F2"/>
          <w:sz w:val="28"/>
          <w:szCs w:val="28"/>
          <w:lang w:eastAsia="ru-RU"/>
        </w:rPr>
        <w:t>эпифеноменализмом</w:t>
      </w:r>
      <w:proofErr w:type="spellEnd"/>
      <w:r>
        <w:rPr>
          <w:rFonts w:ascii="Times New Roman" w:eastAsia="Times New Roman" w:hAnsi="Times New Roman" w:cs="Times New Roman"/>
          <w:color w:val="0D0D0D" w:themeColor="text1" w:themeTint="F2"/>
          <w:sz w:val="28"/>
          <w:szCs w:val="28"/>
          <w:lang w:eastAsia="ru-RU"/>
        </w:rPr>
        <w:t xml:space="preserve">, </w:t>
      </w:r>
      <w:proofErr w:type="gramStart"/>
      <w:r>
        <w:rPr>
          <w:rFonts w:ascii="Times New Roman" w:eastAsia="Times New Roman" w:hAnsi="Times New Roman" w:cs="Times New Roman"/>
          <w:color w:val="0D0D0D" w:themeColor="text1" w:themeTint="F2"/>
          <w:sz w:val="28"/>
          <w:szCs w:val="28"/>
          <w:lang w:eastAsia="ru-RU"/>
        </w:rPr>
        <w:t>который</w:t>
      </w:r>
      <w:proofErr w:type="gramEnd"/>
      <w:r>
        <w:rPr>
          <w:rFonts w:ascii="Times New Roman" w:eastAsia="Times New Roman" w:hAnsi="Times New Roman" w:cs="Times New Roman"/>
          <w:color w:val="0D0D0D" w:themeColor="text1" w:themeTint="F2"/>
          <w:sz w:val="28"/>
          <w:szCs w:val="28"/>
          <w:lang w:eastAsia="ru-RU"/>
        </w:rPr>
        <w:t xml:space="preserve"> объяснял, что психические инциденты являются побочными продуктами физических явлений, но не вызывают поведение. </w:t>
      </w:r>
    </w:p>
    <w:p w:rsidR="00A14E82" w:rsidRDefault="00A14E82" w:rsidP="00A14E82">
      <w:pPr>
        <w:shd w:val="clear" w:color="auto" w:fill="FFFFFF"/>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Эдвард </w:t>
      </w:r>
      <w:proofErr w:type="spellStart"/>
      <w:r>
        <w:rPr>
          <w:rFonts w:ascii="Times New Roman" w:eastAsia="Times New Roman" w:hAnsi="Times New Roman" w:cs="Times New Roman"/>
          <w:color w:val="0D0D0D" w:themeColor="text1" w:themeTint="F2"/>
          <w:sz w:val="28"/>
          <w:szCs w:val="28"/>
          <w:lang w:eastAsia="ru-RU"/>
        </w:rPr>
        <w:t>Чейс</w:t>
      </w:r>
      <w:proofErr w:type="spellEnd"/>
      <w:r>
        <w:rPr>
          <w:rFonts w:ascii="Times New Roman" w:eastAsia="Times New Roman" w:hAnsi="Times New Roman" w:cs="Times New Roman"/>
          <w:color w:val="0D0D0D" w:themeColor="text1" w:themeTint="F2"/>
          <w:sz w:val="28"/>
          <w:szCs w:val="28"/>
          <w:lang w:eastAsia="ru-RU"/>
        </w:rPr>
        <w:t xml:space="preserve"> </w:t>
      </w:r>
      <w:proofErr w:type="spellStart"/>
      <w:r>
        <w:rPr>
          <w:rFonts w:ascii="Times New Roman" w:eastAsia="Times New Roman" w:hAnsi="Times New Roman" w:cs="Times New Roman"/>
          <w:color w:val="0D0D0D" w:themeColor="text1" w:themeTint="F2"/>
          <w:sz w:val="28"/>
          <w:szCs w:val="28"/>
          <w:lang w:eastAsia="ru-RU"/>
        </w:rPr>
        <w:t>Толман</w:t>
      </w:r>
      <w:proofErr w:type="spellEnd"/>
      <w:r>
        <w:rPr>
          <w:rFonts w:ascii="Times New Roman" w:eastAsia="Times New Roman" w:hAnsi="Times New Roman" w:cs="Times New Roman"/>
          <w:color w:val="0D0D0D" w:themeColor="text1" w:themeTint="F2"/>
          <w:sz w:val="28"/>
          <w:szCs w:val="28"/>
          <w:lang w:eastAsia="ru-RU"/>
        </w:rPr>
        <w:t xml:space="preserve"> был значительным теоретиком, который добавил взгляды к бихевиоризму. </w:t>
      </w:r>
      <w:proofErr w:type="spellStart"/>
      <w:r>
        <w:rPr>
          <w:rFonts w:ascii="Times New Roman" w:eastAsia="Times New Roman" w:hAnsi="Times New Roman" w:cs="Times New Roman"/>
          <w:color w:val="0D0D0D" w:themeColor="text1" w:themeTint="F2"/>
          <w:sz w:val="28"/>
          <w:szCs w:val="28"/>
          <w:lang w:eastAsia="ru-RU"/>
        </w:rPr>
        <w:t>Толман</w:t>
      </w:r>
      <w:proofErr w:type="spellEnd"/>
      <w:r>
        <w:rPr>
          <w:rFonts w:ascii="Times New Roman" w:eastAsia="Times New Roman" w:hAnsi="Times New Roman" w:cs="Times New Roman"/>
          <w:color w:val="0D0D0D" w:themeColor="text1" w:themeTint="F2"/>
          <w:sz w:val="28"/>
          <w:szCs w:val="28"/>
          <w:lang w:eastAsia="ru-RU"/>
        </w:rPr>
        <w:t xml:space="preserve"> сосредоточился на другом разделе бихевиоризма, который подчеркивал целенаправленные модели. Целевое действие направлено на достижение цели, которая заканчивается, когда цель достигнута. Хорошим примером целенаправленного поведения является крыса, бегущая прямо через лабиринт. Позже он перевел целенаправленное действие в молярные тенденции, чтобы иметь возможность противопоставить его молекулярным тенденциям. Молекулярное действие - это крошечный раздел тенденций, который изолирован для изучения. </w:t>
      </w:r>
      <w:proofErr w:type="spellStart"/>
      <w:r>
        <w:rPr>
          <w:rFonts w:ascii="Times New Roman" w:eastAsia="Times New Roman" w:hAnsi="Times New Roman" w:cs="Times New Roman"/>
          <w:color w:val="0D0D0D" w:themeColor="text1" w:themeTint="F2"/>
          <w:sz w:val="28"/>
          <w:szCs w:val="28"/>
          <w:lang w:eastAsia="ru-RU"/>
        </w:rPr>
        <w:t>Толман</w:t>
      </w:r>
      <w:proofErr w:type="spellEnd"/>
      <w:r>
        <w:rPr>
          <w:rFonts w:ascii="Times New Roman" w:eastAsia="Times New Roman" w:hAnsi="Times New Roman" w:cs="Times New Roman"/>
          <w:color w:val="0D0D0D" w:themeColor="text1" w:themeTint="F2"/>
          <w:sz w:val="28"/>
          <w:szCs w:val="28"/>
          <w:lang w:eastAsia="ru-RU"/>
        </w:rPr>
        <w:t xml:space="preserve"> подчеркивал </w:t>
      </w:r>
      <w:proofErr w:type="spellStart"/>
      <w:r>
        <w:rPr>
          <w:rFonts w:ascii="Times New Roman" w:eastAsia="Times New Roman" w:hAnsi="Times New Roman" w:cs="Times New Roman"/>
          <w:color w:val="0D0D0D" w:themeColor="text1" w:themeTint="F2"/>
          <w:sz w:val="28"/>
          <w:szCs w:val="28"/>
          <w:lang w:eastAsia="ru-RU"/>
        </w:rPr>
        <w:t>молярность</w:t>
      </w:r>
      <w:proofErr w:type="spellEnd"/>
      <w:r>
        <w:rPr>
          <w:rFonts w:ascii="Times New Roman" w:eastAsia="Times New Roman" w:hAnsi="Times New Roman" w:cs="Times New Roman"/>
          <w:color w:val="0D0D0D" w:themeColor="text1" w:themeTint="F2"/>
          <w:sz w:val="28"/>
          <w:szCs w:val="28"/>
          <w:lang w:eastAsia="ru-RU"/>
        </w:rPr>
        <w:t xml:space="preserve"> по молекулярным тенденциям.</w:t>
      </w:r>
    </w:p>
    <w:p w:rsidR="00A14E82" w:rsidRDefault="00A14E82" w:rsidP="00A14E82">
      <w:pPr>
        <w:shd w:val="clear" w:color="auto" w:fill="FFFFFF"/>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Во время испытаний </w:t>
      </w:r>
      <w:proofErr w:type="spellStart"/>
      <w:r>
        <w:rPr>
          <w:rFonts w:ascii="Times New Roman" w:eastAsia="Times New Roman" w:hAnsi="Times New Roman" w:cs="Times New Roman"/>
          <w:color w:val="0D0D0D" w:themeColor="text1" w:themeTint="F2"/>
          <w:sz w:val="28"/>
          <w:szCs w:val="28"/>
          <w:lang w:eastAsia="ru-RU"/>
        </w:rPr>
        <w:t>Толмена</w:t>
      </w:r>
      <w:proofErr w:type="spellEnd"/>
      <w:r>
        <w:rPr>
          <w:rFonts w:ascii="Times New Roman" w:eastAsia="Times New Roman" w:hAnsi="Times New Roman" w:cs="Times New Roman"/>
          <w:color w:val="0D0D0D" w:themeColor="text1" w:themeTint="F2"/>
          <w:sz w:val="28"/>
          <w:szCs w:val="28"/>
          <w:lang w:eastAsia="ru-RU"/>
        </w:rPr>
        <w:t xml:space="preserve"> он использовал промежуточные факторы. Промежуточные переменные происходят между экологическими и поведенческими событиями. Его использование промежуточных параметров объясняет, как окружающая среда влияет на привычку. Примером промежуточной переменной может служить когнитивная карта </w:t>
      </w:r>
      <w:proofErr w:type="spellStart"/>
      <w:r>
        <w:rPr>
          <w:rFonts w:ascii="Times New Roman" w:eastAsia="Times New Roman" w:hAnsi="Times New Roman" w:cs="Times New Roman"/>
          <w:color w:val="0D0D0D" w:themeColor="text1" w:themeTint="F2"/>
          <w:sz w:val="28"/>
          <w:szCs w:val="28"/>
          <w:lang w:eastAsia="ru-RU"/>
        </w:rPr>
        <w:t>Толмана</w:t>
      </w:r>
      <w:proofErr w:type="spellEnd"/>
      <w:r>
        <w:rPr>
          <w:rFonts w:ascii="Times New Roman" w:eastAsia="Times New Roman" w:hAnsi="Times New Roman" w:cs="Times New Roman"/>
          <w:color w:val="0D0D0D" w:themeColor="text1" w:themeTint="F2"/>
          <w:sz w:val="28"/>
          <w:szCs w:val="28"/>
          <w:lang w:eastAsia="ru-RU"/>
        </w:rPr>
        <w:t xml:space="preserve">. Когнитивная карта - это ментальное представление об окружающей </w:t>
      </w:r>
      <w:r>
        <w:rPr>
          <w:rFonts w:ascii="Times New Roman" w:eastAsia="Times New Roman" w:hAnsi="Times New Roman" w:cs="Times New Roman"/>
          <w:color w:val="0D0D0D" w:themeColor="text1" w:themeTint="F2"/>
          <w:sz w:val="28"/>
          <w:szCs w:val="28"/>
          <w:lang w:eastAsia="ru-RU"/>
        </w:rPr>
        <w:lastRenderedPageBreak/>
        <w:t>среде. Когнитивная карта - это способ связать один ориентир с другим, что полезно при чтении указаний.</w:t>
      </w:r>
    </w:p>
    <w:p w:rsidR="00A14E82" w:rsidRDefault="00A14E82" w:rsidP="00A14E82">
      <w:pPr>
        <w:shd w:val="clear" w:color="auto" w:fill="FFFFFF"/>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Один из самых известных экспериментов </w:t>
      </w:r>
      <w:proofErr w:type="spellStart"/>
      <w:r>
        <w:rPr>
          <w:rFonts w:ascii="Times New Roman" w:eastAsia="Times New Roman" w:hAnsi="Times New Roman" w:cs="Times New Roman"/>
          <w:color w:val="0D0D0D" w:themeColor="text1" w:themeTint="F2"/>
          <w:sz w:val="28"/>
          <w:szCs w:val="28"/>
          <w:lang w:eastAsia="ru-RU"/>
        </w:rPr>
        <w:t>Толмана</w:t>
      </w:r>
      <w:proofErr w:type="spellEnd"/>
      <w:r>
        <w:rPr>
          <w:rFonts w:ascii="Times New Roman" w:eastAsia="Times New Roman" w:hAnsi="Times New Roman" w:cs="Times New Roman"/>
          <w:color w:val="0D0D0D" w:themeColor="text1" w:themeTint="F2"/>
          <w:sz w:val="28"/>
          <w:szCs w:val="28"/>
          <w:lang w:eastAsia="ru-RU"/>
        </w:rPr>
        <w:t xml:space="preserve"> включал скрытое обучение. Латентное обучение - это обучение, которое произошло, но не переведено в действие. Ситуация со скрытым обучением может возникнуть, если кто-то не знает что-то, но нуждается в обучении. </w:t>
      </w:r>
      <w:proofErr w:type="gramStart"/>
      <w:r>
        <w:rPr>
          <w:rFonts w:ascii="Times New Roman" w:eastAsia="Times New Roman" w:hAnsi="Times New Roman" w:cs="Times New Roman"/>
          <w:color w:val="0D0D0D" w:themeColor="text1" w:themeTint="F2"/>
          <w:sz w:val="28"/>
          <w:szCs w:val="28"/>
          <w:lang w:eastAsia="ru-RU"/>
        </w:rPr>
        <w:t>Они</w:t>
      </w:r>
      <w:proofErr w:type="gramEnd"/>
      <w:r>
        <w:rPr>
          <w:rFonts w:ascii="Times New Roman" w:eastAsia="Times New Roman" w:hAnsi="Times New Roman" w:cs="Times New Roman"/>
          <w:color w:val="0D0D0D" w:themeColor="text1" w:themeTint="F2"/>
          <w:sz w:val="28"/>
          <w:szCs w:val="28"/>
          <w:lang w:eastAsia="ru-RU"/>
        </w:rPr>
        <w:t xml:space="preserve"> в конце концов проверяют это, и в будущем учатся и знают это. В этом конкретном эксперименте </w:t>
      </w:r>
      <w:proofErr w:type="spellStart"/>
      <w:r>
        <w:rPr>
          <w:rFonts w:ascii="Times New Roman" w:eastAsia="Times New Roman" w:hAnsi="Times New Roman" w:cs="Times New Roman"/>
          <w:color w:val="0D0D0D" w:themeColor="text1" w:themeTint="F2"/>
          <w:sz w:val="28"/>
          <w:szCs w:val="28"/>
          <w:lang w:eastAsia="ru-RU"/>
        </w:rPr>
        <w:t>Толман</w:t>
      </w:r>
      <w:proofErr w:type="spellEnd"/>
      <w:r>
        <w:rPr>
          <w:rFonts w:ascii="Times New Roman" w:eastAsia="Times New Roman" w:hAnsi="Times New Roman" w:cs="Times New Roman"/>
          <w:color w:val="0D0D0D" w:themeColor="text1" w:themeTint="F2"/>
          <w:sz w:val="28"/>
          <w:szCs w:val="28"/>
          <w:lang w:eastAsia="ru-RU"/>
        </w:rPr>
        <w:t xml:space="preserve"> использовал крыс в качестве объекта для того, чтобы увидеть, играет ли поощрение роль в том, как эти крысы учатся. Результат этого эксперимента подтвердил гипотезу </w:t>
      </w:r>
      <w:proofErr w:type="spellStart"/>
      <w:r>
        <w:rPr>
          <w:rFonts w:ascii="Times New Roman" w:eastAsia="Times New Roman" w:hAnsi="Times New Roman" w:cs="Times New Roman"/>
          <w:color w:val="0D0D0D" w:themeColor="text1" w:themeTint="F2"/>
          <w:sz w:val="28"/>
          <w:szCs w:val="28"/>
          <w:lang w:eastAsia="ru-RU"/>
        </w:rPr>
        <w:t>Толмена</w:t>
      </w:r>
      <w:proofErr w:type="spellEnd"/>
      <w:r>
        <w:rPr>
          <w:rFonts w:ascii="Times New Roman" w:eastAsia="Times New Roman" w:hAnsi="Times New Roman" w:cs="Times New Roman"/>
          <w:color w:val="0D0D0D" w:themeColor="text1" w:themeTint="F2"/>
          <w:sz w:val="28"/>
          <w:szCs w:val="28"/>
          <w:lang w:eastAsia="ru-RU"/>
        </w:rPr>
        <w:t xml:space="preserve"> о том, что обучение оставалось скрытым до того, как у организма появилась причина его использовать. </w:t>
      </w:r>
      <w:proofErr w:type="spellStart"/>
      <w:r>
        <w:rPr>
          <w:rFonts w:ascii="Times New Roman" w:eastAsia="Times New Roman" w:hAnsi="Times New Roman" w:cs="Times New Roman"/>
          <w:color w:val="0D0D0D" w:themeColor="text1" w:themeTint="F2"/>
          <w:sz w:val="28"/>
          <w:szCs w:val="28"/>
          <w:lang w:eastAsia="ru-RU"/>
        </w:rPr>
        <w:t>Толман</w:t>
      </w:r>
      <w:proofErr w:type="spellEnd"/>
      <w:r>
        <w:rPr>
          <w:rFonts w:ascii="Times New Roman" w:eastAsia="Times New Roman" w:hAnsi="Times New Roman" w:cs="Times New Roman"/>
          <w:color w:val="0D0D0D" w:themeColor="text1" w:themeTint="F2"/>
          <w:sz w:val="28"/>
          <w:szCs w:val="28"/>
          <w:lang w:eastAsia="ru-RU"/>
        </w:rPr>
        <w:t xml:space="preserve"> также провел испытания, связанные со скрытым вымиранием. Скрытое вымирание стало прорывом для животных, которые достигли цели раньше, больше не нужно получать поддержку, чтобы прекратить ранее выученный ответ на эту задачу гораздо быстрее, чем домашние питомцы без опыта. Например, если кто-то раньше жил в определенном месте, но изменился и вернулся со своим местоположением через год, он все равно будет знаком с этим местоположением от барана, по сравнению с кем-то, кто является новичком в этом месте.</w:t>
      </w:r>
    </w:p>
    <w:p w:rsidR="00A14E82" w:rsidRDefault="00A14E82" w:rsidP="00A14E82">
      <w:pPr>
        <w:shd w:val="clear" w:color="auto" w:fill="FFFFFF"/>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Б. Ф. Скиннер был еще одним значимым теоретиком бихевиоризма. Скиннер был радикальным </w:t>
      </w:r>
      <w:proofErr w:type="spellStart"/>
      <w:r>
        <w:rPr>
          <w:rFonts w:ascii="Times New Roman" w:eastAsia="Times New Roman" w:hAnsi="Times New Roman" w:cs="Times New Roman"/>
          <w:color w:val="0D0D0D" w:themeColor="text1" w:themeTint="F2"/>
          <w:sz w:val="28"/>
          <w:szCs w:val="28"/>
          <w:lang w:eastAsia="ru-RU"/>
        </w:rPr>
        <w:t>бихевиористом</w:t>
      </w:r>
      <w:proofErr w:type="spellEnd"/>
      <w:r>
        <w:rPr>
          <w:rFonts w:ascii="Times New Roman" w:eastAsia="Times New Roman" w:hAnsi="Times New Roman" w:cs="Times New Roman"/>
          <w:color w:val="0D0D0D" w:themeColor="text1" w:themeTint="F2"/>
          <w:sz w:val="28"/>
          <w:szCs w:val="28"/>
          <w:lang w:eastAsia="ru-RU"/>
        </w:rPr>
        <w:t xml:space="preserve"> и отказывался признавать какую-либо часть психических явлений в привычке человека. Функциональный анализ - это отчет, сфокусированный на взаимосвязи между подкреплением и частотой или вероятностью ответа. Скиннер использовал этот процесс при описании экологических и поведенческих ситуаций.</w:t>
      </w:r>
    </w:p>
    <w:p w:rsidR="00A14E82" w:rsidRDefault="00A14E82" w:rsidP="00A14E82">
      <w:pPr>
        <w:shd w:val="clear" w:color="auto" w:fill="FFFFFF"/>
        <w:spacing w:after="0" w:line="360" w:lineRule="auto"/>
        <w:ind w:firstLine="709"/>
        <w:jc w:val="both"/>
        <w:rPr>
          <w:rFonts w:ascii="Times New Roman" w:eastAsia="Times New Roman" w:hAnsi="Times New Roman" w:cs="Times New Roman"/>
          <w:color w:val="0D0D0D" w:themeColor="text1" w:themeTint="F2"/>
          <w:sz w:val="28"/>
          <w:szCs w:val="28"/>
          <w:lang w:eastAsia="ru-RU"/>
        </w:rPr>
      </w:pPr>
      <w:r>
        <w:rPr>
          <w:rFonts w:ascii="Times New Roman" w:eastAsia="Times New Roman" w:hAnsi="Times New Roman" w:cs="Times New Roman"/>
          <w:color w:val="0D0D0D" w:themeColor="text1" w:themeTint="F2"/>
          <w:sz w:val="28"/>
          <w:szCs w:val="28"/>
          <w:lang w:eastAsia="ru-RU"/>
        </w:rPr>
        <w:t xml:space="preserve">Скиннер проанализировал эксперименты </w:t>
      </w:r>
      <w:proofErr w:type="spellStart"/>
      <w:r>
        <w:rPr>
          <w:rFonts w:ascii="Times New Roman" w:eastAsia="Times New Roman" w:hAnsi="Times New Roman" w:cs="Times New Roman"/>
          <w:color w:val="0D0D0D" w:themeColor="text1" w:themeTint="F2"/>
          <w:sz w:val="28"/>
          <w:szCs w:val="28"/>
          <w:lang w:eastAsia="ru-RU"/>
        </w:rPr>
        <w:t>Торндайка</w:t>
      </w:r>
      <w:proofErr w:type="spellEnd"/>
      <w:r>
        <w:rPr>
          <w:rFonts w:ascii="Times New Roman" w:eastAsia="Times New Roman" w:hAnsi="Times New Roman" w:cs="Times New Roman"/>
          <w:color w:val="0D0D0D" w:themeColor="text1" w:themeTint="F2"/>
          <w:sz w:val="28"/>
          <w:szCs w:val="28"/>
          <w:lang w:eastAsia="ru-RU"/>
        </w:rPr>
        <w:t xml:space="preserve"> и интерпретировал их в своих собственных идеях, которые привели к его теории </w:t>
      </w:r>
      <w:proofErr w:type="spellStart"/>
      <w:r>
        <w:rPr>
          <w:rFonts w:ascii="Times New Roman" w:eastAsia="Times New Roman" w:hAnsi="Times New Roman" w:cs="Times New Roman"/>
          <w:color w:val="0D0D0D" w:themeColor="text1" w:themeTint="F2"/>
          <w:sz w:val="28"/>
          <w:szCs w:val="28"/>
          <w:lang w:eastAsia="ru-RU"/>
        </w:rPr>
        <w:t>оперантного</w:t>
      </w:r>
      <w:proofErr w:type="spellEnd"/>
      <w:r>
        <w:rPr>
          <w:rFonts w:ascii="Times New Roman" w:eastAsia="Times New Roman" w:hAnsi="Times New Roman" w:cs="Times New Roman"/>
          <w:color w:val="0D0D0D" w:themeColor="text1" w:themeTint="F2"/>
          <w:sz w:val="28"/>
          <w:szCs w:val="28"/>
          <w:lang w:eastAsia="ru-RU"/>
        </w:rPr>
        <w:t xml:space="preserve"> поведения. </w:t>
      </w:r>
      <w:proofErr w:type="spellStart"/>
      <w:r>
        <w:rPr>
          <w:rFonts w:ascii="Times New Roman" w:eastAsia="Times New Roman" w:hAnsi="Times New Roman" w:cs="Times New Roman"/>
          <w:color w:val="0D0D0D" w:themeColor="text1" w:themeTint="F2"/>
          <w:sz w:val="28"/>
          <w:szCs w:val="28"/>
          <w:lang w:eastAsia="ru-RU"/>
        </w:rPr>
        <w:t>Оперантное</w:t>
      </w:r>
      <w:proofErr w:type="spellEnd"/>
      <w:r>
        <w:rPr>
          <w:rFonts w:ascii="Times New Roman" w:eastAsia="Times New Roman" w:hAnsi="Times New Roman" w:cs="Times New Roman"/>
          <w:color w:val="0D0D0D" w:themeColor="text1" w:themeTint="F2"/>
          <w:sz w:val="28"/>
          <w:szCs w:val="28"/>
          <w:lang w:eastAsia="ru-RU"/>
        </w:rPr>
        <w:t xml:space="preserve"> действие производится организмом, а не эффектом известного стимула. Например, существует метод крика, когда родитель не </w:t>
      </w:r>
      <w:r>
        <w:rPr>
          <w:rFonts w:ascii="Times New Roman" w:eastAsia="Times New Roman" w:hAnsi="Times New Roman" w:cs="Times New Roman"/>
          <w:color w:val="0D0D0D" w:themeColor="text1" w:themeTint="F2"/>
          <w:sz w:val="28"/>
          <w:szCs w:val="28"/>
          <w:lang w:eastAsia="ru-RU"/>
        </w:rPr>
        <w:lastRenderedPageBreak/>
        <w:t xml:space="preserve">отвечает на плачущего ребенка. Из-за этого ребенок узнает, что его плач не вызывает реакции родителей и является незначительным. Поощрение и наказание также </w:t>
      </w:r>
      <w:proofErr w:type="gramStart"/>
      <w:r>
        <w:rPr>
          <w:rFonts w:ascii="Times New Roman" w:eastAsia="Times New Roman" w:hAnsi="Times New Roman" w:cs="Times New Roman"/>
          <w:color w:val="0D0D0D" w:themeColor="text1" w:themeTint="F2"/>
          <w:sz w:val="28"/>
          <w:szCs w:val="28"/>
          <w:lang w:eastAsia="ru-RU"/>
        </w:rPr>
        <w:t>важны</w:t>
      </w:r>
      <w:proofErr w:type="gramEnd"/>
      <w:r>
        <w:rPr>
          <w:rFonts w:ascii="Times New Roman" w:eastAsia="Times New Roman" w:hAnsi="Times New Roman" w:cs="Times New Roman"/>
          <w:color w:val="0D0D0D" w:themeColor="text1" w:themeTint="F2"/>
          <w:sz w:val="28"/>
          <w:szCs w:val="28"/>
          <w:lang w:eastAsia="ru-RU"/>
        </w:rPr>
        <w:t xml:space="preserve"> для </w:t>
      </w:r>
      <w:proofErr w:type="spellStart"/>
      <w:r>
        <w:rPr>
          <w:rFonts w:ascii="Times New Roman" w:eastAsia="Times New Roman" w:hAnsi="Times New Roman" w:cs="Times New Roman"/>
          <w:color w:val="0D0D0D" w:themeColor="text1" w:themeTint="F2"/>
          <w:sz w:val="28"/>
          <w:szCs w:val="28"/>
          <w:lang w:eastAsia="ru-RU"/>
        </w:rPr>
        <w:t>оперантных</w:t>
      </w:r>
      <w:proofErr w:type="spellEnd"/>
      <w:r>
        <w:rPr>
          <w:rFonts w:ascii="Times New Roman" w:eastAsia="Times New Roman" w:hAnsi="Times New Roman" w:cs="Times New Roman"/>
          <w:color w:val="0D0D0D" w:themeColor="text1" w:themeTint="F2"/>
          <w:sz w:val="28"/>
          <w:szCs w:val="28"/>
          <w:lang w:eastAsia="ru-RU"/>
        </w:rPr>
        <w:t xml:space="preserve"> моделей. Для Скиннера поддержка - это все, что увеличивает скорость или возможность ответа. Изменения в поведении организмов выявляются с помощью подкрепления. Он обнаружил, что наказание не ослабит тенденции, но усилит привычку.</w:t>
      </w:r>
    </w:p>
    <w:p w:rsidR="00A14E82" w:rsidRDefault="00A14E82" w:rsidP="00A14E82">
      <w:pPr>
        <w:shd w:val="clear" w:color="auto" w:fill="FFFFFF"/>
        <w:spacing w:after="0" w:line="360" w:lineRule="auto"/>
        <w:ind w:firstLine="709"/>
        <w:jc w:val="both"/>
        <w:rPr>
          <w:rFonts w:ascii="Times New Roman" w:eastAsia="Times New Roman" w:hAnsi="Times New Roman" w:cs="Times New Roman"/>
          <w:color w:val="0D0D0D" w:themeColor="text1" w:themeTint="F2"/>
          <w:sz w:val="28"/>
          <w:szCs w:val="28"/>
          <w:lang w:eastAsia="ru-RU"/>
        </w:rPr>
      </w:pPr>
      <w:proofErr w:type="spellStart"/>
      <w:r>
        <w:rPr>
          <w:rFonts w:ascii="Times New Roman" w:eastAsia="Times New Roman" w:hAnsi="Times New Roman" w:cs="Times New Roman"/>
          <w:color w:val="0D0D0D" w:themeColor="text1" w:themeTint="F2"/>
          <w:sz w:val="28"/>
          <w:szCs w:val="28"/>
          <w:lang w:eastAsia="ru-RU"/>
        </w:rPr>
        <w:t>Скиннерские</w:t>
      </w:r>
      <w:proofErr w:type="spellEnd"/>
      <w:r>
        <w:rPr>
          <w:rFonts w:ascii="Times New Roman" w:eastAsia="Times New Roman" w:hAnsi="Times New Roman" w:cs="Times New Roman"/>
          <w:color w:val="0D0D0D" w:themeColor="text1" w:themeTint="F2"/>
          <w:sz w:val="28"/>
          <w:szCs w:val="28"/>
          <w:lang w:eastAsia="ru-RU"/>
        </w:rPr>
        <w:t xml:space="preserve"> ключевые моменты были разработаны с учетом вариаций, к которым Скиннер подходил по сравнению с другими </w:t>
      </w:r>
      <w:proofErr w:type="spellStart"/>
      <w:r>
        <w:rPr>
          <w:rFonts w:ascii="Times New Roman" w:eastAsia="Times New Roman" w:hAnsi="Times New Roman" w:cs="Times New Roman"/>
          <w:color w:val="0D0D0D" w:themeColor="text1" w:themeTint="F2"/>
          <w:sz w:val="28"/>
          <w:szCs w:val="28"/>
          <w:lang w:eastAsia="ru-RU"/>
        </w:rPr>
        <w:t>бихевиористами</w:t>
      </w:r>
      <w:proofErr w:type="spellEnd"/>
      <w:r>
        <w:rPr>
          <w:rFonts w:ascii="Times New Roman" w:eastAsia="Times New Roman" w:hAnsi="Times New Roman" w:cs="Times New Roman"/>
          <w:color w:val="0D0D0D" w:themeColor="text1" w:themeTint="F2"/>
          <w:sz w:val="28"/>
          <w:szCs w:val="28"/>
          <w:lang w:eastAsia="ru-RU"/>
        </w:rPr>
        <w:t xml:space="preserve">. Он применил одно базовое правило: если непредвиденные обстоятельства поддержки улучшатся, то поведение изменится. Поведенческое лекарство было еще одной </w:t>
      </w:r>
      <w:proofErr w:type="spellStart"/>
      <w:r>
        <w:rPr>
          <w:rFonts w:ascii="Times New Roman" w:eastAsia="Times New Roman" w:hAnsi="Times New Roman" w:cs="Times New Roman"/>
          <w:color w:val="0D0D0D" w:themeColor="text1" w:themeTint="F2"/>
          <w:sz w:val="28"/>
          <w:szCs w:val="28"/>
          <w:lang w:eastAsia="ru-RU"/>
        </w:rPr>
        <w:t>скинеровской</w:t>
      </w:r>
      <w:proofErr w:type="spellEnd"/>
      <w:r>
        <w:rPr>
          <w:rFonts w:ascii="Times New Roman" w:eastAsia="Times New Roman" w:hAnsi="Times New Roman" w:cs="Times New Roman"/>
          <w:color w:val="0D0D0D" w:themeColor="text1" w:themeTint="F2"/>
          <w:sz w:val="28"/>
          <w:szCs w:val="28"/>
          <w:lang w:eastAsia="ru-RU"/>
        </w:rPr>
        <w:t xml:space="preserve"> концепцией, которая использует обучение для лечения психологических и поведенческих расстройств, таких как </w:t>
      </w:r>
      <w:proofErr w:type="gramStart"/>
      <w:r>
        <w:rPr>
          <w:rFonts w:ascii="Times New Roman" w:eastAsia="Times New Roman" w:hAnsi="Times New Roman" w:cs="Times New Roman"/>
          <w:color w:val="0D0D0D" w:themeColor="text1" w:themeTint="F2"/>
          <w:sz w:val="28"/>
          <w:szCs w:val="28"/>
          <w:lang w:eastAsia="ru-RU"/>
        </w:rPr>
        <w:t>одержимость</w:t>
      </w:r>
      <w:proofErr w:type="gramEnd"/>
      <w:r>
        <w:rPr>
          <w:rFonts w:ascii="Times New Roman" w:eastAsia="Times New Roman" w:hAnsi="Times New Roman" w:cs="Times New Roman"/>
          <w:color w:val="0D0D0D" w:themeColor="text1" w:themeTint="F2"/>
          <w:sz w:val="28"/>
          <w:szCs w:val="28"/>
          <w:lang w:eastAsia="ru-RU"/>
        </w:rPr>
        <w:t xml:space="preserve"> медициной, умственная отсталость или расстройства речи. </w:t>
      </w:r>
      <w:proofErr w:type="spellStart"/>
      <w:r>
        <w:rPr>
          <w:rFonts w:ascii="Times New Roman" w:eastAsia="Times New Roman" w:hAnsi="Times New Roman" w:cs="Times New Roman"/>
          <w:color w:val="0D0D0D" w:themeColor="text1" w:themeTint="F2"/>
          <w:sz w:val="28"/>
          <w:szCs w:val="28"/>
          <w:lang w:eastAsia="ru-RU"/>
        </w:rPr>
        <w:t>Токен</w:t>
      </w:r>
      <w:proofErr w:type="spellEnd"/>
      <w:r>
        <w:rPr>
          <w:rFonts w:ascii="Times New Roman" w:eastAsia="Times New Roman" w:hAnsi="Times New Roman" w:cs="Times New Roman"/>
          <w:color w:val="0D0D0D" w:themeColor="text1" w:themeTint="F2"/>
          <w:sz w:val="28"/>
          <w:szCs w:val="28"/>
          <w:lang w:eastAsia="ru-RU"/>
        </w:rPr>
        <w:t xml:space="preserve">-экономики также развивались через </w:t>
      </w:r>
      <w:proofErr w:type="spellStart"/>
      <w:r>
        <w:rPr>
          <w:rFonts w:ascii="Times New Roman" w:eastAsia="Times New Roman" w:hAnsi="Times New Roman" w:cs="Times New Roman"/>
          <w:color w:val="0D0D0D" w:themeColor="text1" w:themeTint="F2"/>
          <w:sz w:val="28"/>
          <w:szCs w:val="28"/>
          <w:lang w:eastAsia="ru-RU"/>
        </w:rPr>
        <w:t>скиннерские</w:t>
      </w:r>
      <w:proofErr w:type="spellEnd"/>
      <w:r>
        <w:rPr>
          <w:rFonts w:ascii="Times New Roman" w:eastAsia="Times New Roman" w:hAnsi="Times New Roman" w:cs="Times New Roman"/>
          <w:color w:val="0D0D0D" w:themeColor="text1" w:themeTint="F2"/>
          <w:sz w:val="28"/>
          <w:szCs w:val="28"/>
          <w:lang w:eastAsia="ru-RU"/>
        </w:rPr>
        <w:t xml:space="preserve"> концепции. Желательное поведение усиливается за счет использования </w:t>
      </w:r>
      <w:proofErr w:type="gramStart"/>
      <w:r>
        <w:rPr>
          <w:rFonts w:ascii="Times New Roman" w:eastAsia="Times New Roman" w:hAnsi="Times New Roman" w:cs="Times New Roman"/>
          <w:color w:val="0D0D0D" w:themeColor="text1" w:themeTint="F2"/>
          <w:sz w:val="28"/>
          <w:szCs w:val="28"/>
          <w:lang w:eastAsia="ru-RU"/>
        </w:rPr>
        <w:t>ценных</w:t>
      </w:r>
      <w:proofErr w:type="gramEnd"/>
      <w:r>
        <w:rPr>
          <w:rFonts w:ascii="Times New Roman" w:eastAsia="Times New Roman" w:hAnsi="Times New Roman" w:cs="Times New Roman"/>
          <w:color w:val="0D0D0D" w:themeColor="text1" w:themeTint="F2"/>
          <w:sz w:val="28"/>
          <w:szCs w:val="28"/>
          <w:lang w:eastAsia="ru-RU"/>
        </w:rPr>
        <w:t xml:space="preserve"> </w:t>
      </w:r>
      <w:proofErr w:type="spellStart"/>
      <w:r>
        <w:rPr>
          <w:rFonts w:ascii="Times New Roman" w:eastAsia="Times New Roman" w:hAnsi="Times New Roman" w:cs="Times New Roman"/>
          <w:color w:val="0D0D0D" w:themeColor="text1" w:themeTint="F2"/>
          <w:sz w:val="28"/>
          <w:szCs w:val="28"/>
          <w:lang w:eastAsia="ru-RU"/>
        </w:rPr>
        <w:t>токенов</w:t>
      </w:r>
      <w:proofErr w:type="spellEnd"/>
      <w:r>
        <w:rPr>
          <w:rFonts w:ascii="Times New Roman" w:eastAsia="Times New Roman" w:hAnsi="Times New Roman" w:cs="Times New Roman"/>
          <w:color w:val="0D0D0D" w:themeColor="text1" w:themeTint="F2"/>
          <w:sz w:val="28"/>
          <w:szCs w:val="28"/>
          <w:lang w:eastAsia="ru-RU"/>
        </w:rPr>
        <w:t xml:space="preserve"> в качестве поощрения. Примером этих </w:t>
      </w:r>
      <w:proofErr w:type="spellStart"/>
      <w:r>
        <w:rPr>
          <w:rFonts w:ascii="Times New Roman" w:eastAsia="Times New Roman" w:hAnsi="Times New Roman" w:cs="Times New Roman"/>
          <w:color w:val="0D0D0D" w:themeColor="text1" w:themeTint="F2"/>
          <w:sz w:val="28"/>
          <w:szCs w:val="28"/>
          <w:lang w:eastAsia="ru-RU"/>
        </w:rPr>
        <w:t>токенов</w:t>
      </w:r>
      <w:proofErr w:type="spellEnd"/>
      <w:r>
        <w:rPr>
          <w:rFonts w:ascii="Times New Roman" w:eastAsia="Times New Roman" w:hAnsi="Times New Roman" w:cs="Times New Roman"/>
          <w:color w:val="0D0D0D" w:themeColor="text1" w:themeTint="F2"/>
          <w:sz w:val="28"/>
          <w:szCs w:val="28"/>
          <w:lang w:eastAsia="ru-RU"/>
        </w:rPr>
        <w:t xml:space="preserve"> могут служить конфеты, дым или </w:t>
      </w:r>
      <w:proofErr w:type="spellStart"/>
      <w:r>
        <w:rPr>
          <w:rFonts w:ascii="Times New Roman" w:eastAsia="Times New Roman" w:hAnsi="Times New Roman" w:cs="Times New Roman"/>
          <w:color w:val="0D0D0D" w:themeColor="text1" w:themeTint="F2"/>
          <w:sz w:val="28"/>
          <w:szCs w:val="28"/>
          <w:lang w:eastAsia="ru-RU"/>
        </w:rPr>
        <w:t>эспрессо</w:t>
      </w:r>
      <w:proofErr w:type="spellEnd"/>
      <w:r>
        <w:rPr>
          <w:rFonts w:ascii="Times New Roman" w:eastAsia="Times New Roman" w:hAnsi="Times New Roman" w:cs="Times New Roman"/>
          <w:color w:val="0D0D0D" w:themeColor="text1" w:themeTint="F2"/>
          <w:sz w:val="28"/>
          <w:szCs w:val="28"/>
          <w:lang w:eastAsia="ru-RU"/>
        </w:rPr>
        <w:t>. Принципы Скиннера сыграли огромную роль во внедрении методов модификации поведения, которые помогли улучшить качество жизни многих людей.</w:t>
      </w:r>
    </w:p>
    <w:p w:rsidR="002347FA" w:rsidRDefault="002347FA" w:rsidP="002347FA">
      <w:pPr>
        <w:spacing w:after="0" w:line="36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Поведенческая психология имеет сильные стороны. Бихевиоризм основан на наблюдаемом поведении, поэтому иногда легче определить поведенческое вмешательство, анализ поведения. Эти подходы часто очень полезны для изменения </w:t>
      </w:r>
      <w:proofErr w:type="spellStart"/>
      <w:r>
        <w:rPr>
          <w:rFonts w:ascii="Times New Roman" w:hAnsi="Times New Roman" w:cs="Times New Roman"/>
          <w:color w:val="0D0D0D" w:themeColor="text1" w:themeTint="F2"/>
          <w:sz w:val="28"/>
          <w:szCs w:val="28"/>
        </w:rPr>
        <w:t>дезадаптивного</w:t>
      </w:r>
      <w:proofErr w:type="spellEnd"/>
      <w:r>
        <w:rPr>
          <w:rFonts w:ascii="Times New Roman" w:hAnsi="Times New Roman" w:cs="Times New Roman"/>
          <w:color w:val="0D0D0D" w:themeColor="text1" w:themeTint="F2"/>
          <w:sz w:val="28"/>
          <w:szCs w:val="28"/>
        </w:rPr>
        <w:t xml:space="preserve"> или вредного </w:t>
      </w:r>
      <w:proofErr w:type="gramStart"/>
      <w:r>
        <w:rPr>
          <w:rFonts w:ascii="Times New Roman" w:hAnsi="Times New Roman" w:cs="Times New Roman"/>
          <w:color w:val="0D0D0D" w:themeColor="text1" w:themeTint="F2"/>
          <w:sz w:val="28"/>
          <w:szCs w:val="28"/>
        </w:rPr>
        <w:t>поведения</w:t>
      </w:r>
      <w:proofErr w:type="gramEnd"/>
      <w:r>
        <w:rPr>
          <w:rFonts w:ascii="Times New Roman" w:hAnsi="Times New Roman" w:cs="Times New Roman"/>
          <w:color w:val="0D0D0D" w:themeColor="text1" w:themeTint="F2"/>
          <w:sz w:val="28"/>
          <w:szCs w:val="28"/>
        </w:rPr>
        <w:t xml:space="preserve"> как у детей, так и у взрослых. </w:t>
      </w:r>
    </w:p>
    <w:p w:rsidR="002347FA" w:rsidRDefault="002347FA" w:rsidP="002347FA">
      <w:pPr>
        <w:spacing w:after="0" w:line="36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Поведенческая психология отличается от других точек зрения. Одним из основных преимуществ бихевиоризма является то, что он позволяет исследователям исследовать наблюдаемое поведение научным и систематическим образом. Тем не менее, многие мыслители считали, что он потерпел неудачу, игнорируя некоторые важные влияния на поведение.</w:t>
      </w:r>
    </w:p>
    <w:p w:rsidR="002347FA" w:rsidRDefault="002347FA" w:rsidP="002347FA">
      <w:pPr>
        <w:pStyle w:val="1"/>
        <w:spacing w:before="0" w:line="360" w:lineRule="auto"/>
        <w:rPr>
          <w:rFonts w:ascii="Times New Roman" w:eastAsia="Times New Roman" w:hAnsi="Times New Roman" w:cs="Times New Roman"/>
          <w:color w:val="0D0D0D" w:themeColor="text1" w:themeTint="F2"/>
          <w:lang w:eastAsia="ru-RU"/>
        </w:rPr>
      </w:pPr>
      <w:bookmarkStart w:id="0" w:name="_Toc36550837"/>
      <w:r>
        <w:rPr>
          <w:rFonts w:ascii="Times New Roman" w:eastAsia="Times New Roman" w:hAnsi="Times New Roman" w:cs="Times New Roman"/>
          <w:color w:val="0D0D0D" w:themeColor="text1" w:themeTint="F2"/>
          <w:lang w:eastAsia="ru-RU"/>
        </w:rPr>
        <w:lastRenderedPageBreak/>
        <w:t>Список литературы</w:t>
      </w:r>
      <w:bookmarkEnd w:id="0"/>
    </w:p>
    <w:p w:rsidR="002347FA" w:rsidRDefault="002347FA" w:rsidP="002347FA">
      <w:pPr>
        <w:spacing w:after="0" w:line="360" w:lineRule="auto"/>
        <w:ind w:firstLine="709"/>
        <w:jc w:val="both"/>
        <w:rPr>
          <w:rFonts w:ascii="Times New Roman" w:hAnsi="Times New Roman" w:cs="Times New Roman"/>
          <w:color w:val="0D0D0D" w:themeColor="text1" w:themeTint="F2"/>
          <w:sz w:val="28"/>
          <w:szCs w:val="28"/>
        </w:rPr>
      </w:pPr>
    </w:p>
    <w:p w:rsidR="002347FA" w:rsidRDefault="002347FA" w:rsidP="002347FA">
      <w:pPr>
        <w:pStyle w:val="a5"/>
        <w:numPr>
          <w:ilvl w:val="0"/>
          <w:numId w:val="5"/>
        </w:numPr>
        <w:spacing w:after="0" w:line="360" w:lineRule="auto"/>
        <w:jc w:val="both"/>
        <w:rPr>
          <w:rStyle w:val="a6"/>
          <w:shd w:val="clear" w:color="auto" w:fill="FFFFFF"/>
        </w:rPr>
      </w:pPr>
      <w:r>
        <w:rPr>
          <w:rFonts w:ascii="Times New Roman" w:hAnsi="Times New Roman" w:cs="Times New Roman"/>
          <w:color w:val="0D0D0D" w:themeColor="text1" w:themeTint="F2"/>
          <w:sz w:val="28"/>
          <w:szCs w:val="28"/>
          <w:shd w:val="clear" w:color="auto" w:fill="FFFFFF"/>
        </w:rPr>
        <w:t>Радикальный бихевиоризм. Б. Скиннер. - Москва: </w:t>
      </w:r>
      <w:r>
        <w:rPr>
          <w:rStyle w:val="a6"/>
          <w:rFonts w:ascii="Times New Roman" w:hAnsi="Times New Roman" w:cs="Times New Roman"/>
          <w:color w:val="0D0D0D" w:themeColor="text1" w:themeTint="F2"/>
          <w:sz w:val="28"/>
          <w:szCs w:val="28"/>
          <w:shd w:val="clear" w:color="auto" w:fill="FFFFFF"/>
        </w:rPr>
        <w:t>Мир</w:t>
      </w:r>
      <w:r>
        <w:rPr>
          <w:rFonts w:ascii="Times New Roman" w:hAnsi="Times New Roman" w:cs="Times New Roman"/>
          <w:b/>
          <w:color w:val="0D0D0D" w:themeColor="text1" w:themeTint="F2"/>
          <w:sz w:val="28"/>
          <w:szCs w:val="28"/>
          <w:shd w:val="clear" w:color="auto" w:fill="FFFFFF"/>
        </w:rPr>
        <w:t>, </w:t>
      </w:r>
      <w:r>
        <w:rPr>
          <w:rStyle w:val="a6"/>
          <w:rFonts w:ascii="Times New Roman" w:hAnsi="Times New Roman" w:cs="Times New Roman"/>
          <w:color w:val="0D0D0D" w:themeColor="text1" w:themeTint="F2"/>
          <w:sz w:val="28"/>
          <w:szCs w:val="28"/>
          <w:shd w:val="clear" w:color="auto" w:fill="FFFFFF"/>
        </w:rPr>
        <w:t>2016</w:t>
      </w:r>
    </w:p>
    <w:p w:rsidR="002B4B72" w:rsidRPr="00B2527E" w:rsidRDefault="002347FA" w:rsidP="00B2527E">
      <w:pPr>
        <w:pStyle w:val="a5"/>
        <w:numPr>
          <w:ilvl w:val="0"/>
          <w:numId w:val="5"/>
        </w:numPr>
        <w:spacing w:after="0" w:line="360" w:lineRule="auto"/>
        <w:jc w:val="both"/>
      </w:pPr>
      <w:r>
        <w:rPr>
          <w:rFonts w:ascii="Times New Roman" w:hAnsi="Times New Roman" w:cs="Times New Roman"/>
          <w:color w:val="0D0D0D" w:themeColor="text1" w:themeTint="F2"/>
          <w:sz w:val="28"/>
          <w:szCs w:val="28"/>
          <w:shd w:val="clear" w:color="auto" w:fill="FFFFFF"/>
        </w:rPr>
        <w:t>Головачева, И. В. Свобода, стимул, реакция (бихевиоризм в утопиях О. Хаксли и Б. Ф. Скиннера) / И. В. Головачёва // Известия Российского государственного педагогического университета им. А. И. Герцена. -- 2008. -- № 57. </w:t>
      </w:r>
      <w:bookmarkStart w:id="1" w:name="_GoBack"/>
      <w:bookmarkEnd w:id="1"/>
    </w:p>
    <w:sectPr w:rsidR="002B4B72" w:rsidRPr="00B252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24372"/>
    <w:multiLevelType w:val="multilevel"/>
    <w:tmpl w:val="3ACCF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292C8E"/>
    <w:multiLevelType w:val="multilevel"/>
    <w:tmpl w:val="F662D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8B1506"/>
    <w:multiLevelType w:val="multilevel"/>
    <w:tmpl w:val="5AA24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3BA4380"/>
    <w:multiLevelType w:val="multilevel"/>
    <w:tmpl w:val="A92EC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31D0AE5"/>
    <w:multiLevelType w:val="hybridMultilevel"/>
    <w:tmpl w:val="62D26E3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3"/>
  </w:num>
  <w:num w:numId="2">
    <w:abstractNumId w:val="0"/>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3E8"/>
    <w:rsid w:val="00115587"/>
    <w:rsid w:val="001A43E8"/>
    <w:rsid w:val="001B7030"/>
    <w:rsid w:val="002347FA"/>
    <w:rsid w:val="00385587"/>
    <w:rsid w:val="006100A0"/>
    <w:rsid w:val="00925586"/>
    <w:rsid w:val="00A14E82"/>
    <w:rsid w:val="00B252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347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100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100A0"/>
    <w:rPr>
      <w:color w:val="0000FF"/>
      <w:u w:val="single"/>
    </w:rPr>
  </w:style>
  <w:style w:type="character" w:customStyle="1" w:styleId="10">
    <w:name w:val="Заголовок 1 Знак"/>
    <w:basedOn w:val="a0"/>
    <w:link w:val="1"/>
    <w:uiPriority w:val="9"/>
    <w:rsid w:val="002347FA"/>
    <w:rPr>
      <w:rFonts w:asciiTheme="majorHAnsi" w:eastAsiaTheme="majorEastAsia" w:hAnsiTheme="majorHAnsi" w:cstheme="majorBidi"/>
      <w:b/>
      <w:bCs/>
      <w:color w:val="365F91" w:themeColor="accent1" w:themeShade="BF"/>
      <w:sz w:val="28"/>
      <w:szCs w:val="28"/>
    </w:rPr>
  </w:style>
  <w:style w:type="paragraph" w:styleId="a5">
    <w:name w:val="List Paragraph"/>
    <w:basedOn w:val="a"/>
    <w:uiPriority w:val="34"/>
    <w:qFormat/>
    <w:rsid w:val="002347FA"/>
    <w:pPr>
      <w:ind w:left="720"/>
      <w:contextualSpacing/>
    </w:pPr>
  </w:style>
  <w:style w:type="character" w:styleId="a6">
    <w:name w:val="Strong"/>
    <w:basedOn w:val="a0"/>
    <w:uiPriority w:val="22"/>
    <w:qFormat/>
    <w:rsid w:val="002347F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347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100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100A0"/>
    <w:rPr>
      <w:color w:val="0000FF"/>
      <w:u w:val="single"/>
    </w:rPr>
  </w:style>
  <w:style w:type="character" w:customStyle="1" w:styleId="10">
    <w:name w:val="Заголовок 1 Знак"/>
    <w:basedOn w:val="a0"/>
    <w:link w:val="1"/>
    <w:uiPriority w:val="9"/>
    <w:rsid w:val="002347FA"/>
    <w:rPr>
      <w:rFonts w:asciiTheme="majorHAnsi" w:eastAsiaTheme="majorEastAsia" w:hAnsiTheme="majorHAnsi" w:cstheme="majorBidi"/>
      <w:b/>
      <w:bCs/>
      <w:color w:val="365F91" w:themeColor="accent1" w:themeShade="BF"/>
      <w:sz w:val="28"/>
      <w:szCs w:val="28"/>
    </w:rPr>
  </w:style>
  <w:style w:type="paragraph" w:styleId="a5">
    <w:name w:val="List Paragraph"/>
    <w:basedOn w:val="a"/>
    <w:uiPriority w:val="34"/>
    <w:qFormat/>
    <w:rsid w:val="002347FA"/>
    <w:pPr>
      <w:ind w:left="720"/>
      <w:contextualSpacing/>
    </w:pPr>
  </w:style>
  <w:style w:type="character" w:styleId="a6">
    <w:name w:val="Strong"/>
    <w:basedOn w:val="a0"/>
    <w:uiPriority w:val="22"/>
    <w:qFormat/>
    <w:rsid w:val="002347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77237">
      <w:bodyDiv w:val="1"/>
      <w:marLeft w:val="0"/>
      <w:marRight w:val="0"/>
      <w:marTop w:val="0"/>
      <w:marBottom w:val="0"/>
      <w:divBdr>
        <w:top w:val="none" w:sz="0" w:space="0" w:color="auto"/>
        <w:left w:val="none" w:sz="0" w:space="0" w:color="auto"/>
        <w:bottom w:val="none" w:sz="0" w:space="0" w:color="auto"/>
        <w:right w:val="none" w:sz="0" w:space="0" w:color="auto"/>
      </w:divBdr>
    </w:div>
    <w:div w:id="377434308">
      <w:bodyDiv w:val="1"/>
      <w:marLeft w:val="0"/>
      <w:marRight w:val="0"/>
      <w:marTop w:val="0"/>
      <w:marBottom w:val="0"/>
      <w:divBdr>
        <w:top w:val="none" w:sz="0" w:space="0" w:color="auto"/>
        <w:left w:val="none" w:sz="0" w:space="0" w:color="auto"/>
        <w:bottom w:val="none" w:sz="0" w:space="0" w:color="auto"/>
        <w:right w:val="none" w:sz="0" w:space="0" w:color="auto"/>
      </w:divBdr>
    </w:div>
    <w:div w:id="506333746">
      <w:bodyDiv w:val="1"/>
      <w:marLeft w:val="0"/>
      <w:marRight w:val="0"/>
      <w:marTop w:val="0"/>
      <w:marBottom w:val="0"/>
      <w:divBdr>
        <w:top w:val="none" w:sz="0" w:space="0" w:color="auto"/>
        <w:left w:val="none" w:sz="0" w:space="0" w:color="auto"/>
        <w:bottom w:val="none" w:sz="0" w:space="0" w:color="auto"/>
        <w:right w:val="none" w:sz="0" w:space="0" w:color="auto"/>
      </w:divBdr>
    </w:div>
    <w:div w:id="690836950">
      <w:bodyDiv w:val="1"/>
      <w:marLeft w:val="0"/>
      <w:marRight w:val="0"/>
      <w:marTop w:val="0"/>
      <w:marBottom w:val="0"/>
      <w:divBdr>
        <w:top w:val="none" w:sz="0" w:space="0" w:color="auto"/>
        <w:left w:val="none" w:sz="0" w:space="0" w:color="auto"/>
        <w:bottom w:val="none" w:sz="0" w:space="0" w:color="auto"/>
        <w:right w:val="none" w:sz="0" w:space="0" w:color="auto"/>
      </w:divBdr>
    </w:div>
    <w:div w:id="785393062">
      <w:bodyDiv w:val="1"/>
      <w:marLeft w:val="0"/>
      <w:marRight w:val="0"/>
      <w:marTop w:val="0"/>
      <w:marBottom w:val="0"/>
      <w:divBdr>
        <w:top w:val="none" w:sz="0" w:space="0" w:color="auto"/>
        <w:left w:val="none" w:sz="0" w:space="0" w:color="auto"/>
        <w:bottom w:val="none" w:sz="0" w:space="0" w:color="auto"/>
        <w:right w:val="none" w:sz="0" w:space="0" w:color="auto"/>
      </w:divBdr>
    </w:div>
    <w:div w:id="786513139">
      <w:bodyDiv w:val="1"/>
      <w:marLeft w:val="0"/>
      <w:marRight w:val="0"/>
      <w:marTop w:val="0"/>
      <w:marBottom w:val="0"/>
      <w:divBdr>
        <w:top w:val="none" w:sz="0" w:space="0" w:color="auto"/>
        <w:left w:val="none" w:sz="0" w:space="0" w:color="auto"/>
        <w:bottom w:val="none" w:sz="0" w:space="0" w:color="auto"/>
        <w:right w:val="none" w:sz="0" w:space="0" w:color="auto"/>
      </w:divBdr>
    </w:div>
    <w:div w:id="1184634222">
      <w:bodyDiv w:val="1"/>
      <w:marLeft w:val="0"/>
      <w:marRight w:val="0"/>
      <w:marTop w:val="0"/>
      <w:marBottom w:val="0"/>
      <w:divBdr>
        <w:top w:val="none" w:sz="0" w:space="0" w:color="auto"/>
        <w:left w:val="none" w:sz="0" w:space="0" w:color="auto"/>
        <w:bottom w:val="none" w:sz="0" w:space="0" w:color="auto"/>
        <w:right w:val="none" w:sz="0" w:space="0" w:color="auto"/>
      </w:divBdr>
    </w:div>
    <w:div w:id="1871987943">
      <w:bodyDiv w:val="1"/>
      <w:marLeft w:val="0"/>
      <w:marRight w:val="0"/>
      <w:marTop w:val="0"/>
      <w:marBottom w:val="0"/>
      <w:divBdr>
        <w:top w:val="none" w:sz="0" w:space="0" w:color="auto"/>
        <w:left w:val="none" w:sz="0" w:space="0" w:color="auto"/>
        <w:bottom w:val="none" w:sz="0" w:space="0" w:color="auto"/>
        <w:right w:val="none" w:sz="0" w:space="0" w:color="auto"/>
      </w:divBdr>
    </w:div>
    <w:div w:id="1948735007">
      <w:bodyDiv w:val="1"/>
      <w:marLeft w:val="0"/>
      <w:marRight w:val="0"/>
      <w:marTop w:val="0"/>
      <w:marBottom w:val="0"/>
      <w:divBdr>
        <w:top w:val="none" w:sz="0" w:space="0" w:color="auto"/>
        <w:left w:val="none" w:sz="0" w:space="0" w:color="auto"/>
        <w:bottom w:val="none" w:sz="0" w:space="0" w:color="auto"/>
        <w:right w:val="none" w:sz="0" w:space="0" w:color="auto"/>
      </w:divBdr>
      <w:divsChild>
        <w:div w:id="1102913624">
          <w:marLeft w:val="0"/>
          <w:marRight w:val="0"/>
          <w:marTop w:val="150"/>
          <w:marBottom w:val="0"/>
          <w:divBdr>
            <w:top w:val="none" w:sz="0" w:space="0" w:color="auto"/>
            <w:left w:val="none" w:sz="0" w:space="0" w:color="auto"/>
            <w:bottom w:val="none" w:sz="0" w:space="0" w:color="auto"/>
            <w:right w:val="none" w:sz="0" w:space="0" w:color="auto"/>
          </w:divBdr>
          <w:divsChild>
            <w:div w:id="29984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1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1155</Words>
  <Characters>6586</Characters>
  <Application>Microsoft Office Word</Application>
  <DocSecurity>0</DocSecurity>
  <Lines>54</Lines>
  <Paragraphs>15</Paragraphs>
  <ScaleCrop>false</ScaleCrop>
  <Company/>
  <LinksUpToDate>false</LinksUpToDate>
  <CharactersWithSpaces>7726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11</cp:revision>
  <dcterms:created xsi:type="dcterms:W3CDTF">2020-12-17T07:40:00Z</dcterms:created>
  <dcterms:modified xsi:type="dcterms:W3CDTF">2020-12-17T12:19:00Z</dcterms:modified>
</cp:coreProperties>
</file>